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8F" w:rsidRDefault="006F56FA" w:rsidP="0065608F">
      <w:pPr>
        <w:tabs>
          <w:tab w:val="left" w:pos="7611"/>
        </w:tabs>
        <w:ind w:left="5103"/>
        <w:jc w:val="center"/>
      </w:pPr>
      <w:r>
        <w:t>ПРИЛОЖЕНИЕ</w:t>
      </w:r>
    </w:p>
    <w:p w:rsidR="0065608F" w:rsidRDefault="00EB17C3" w:rsidP="0065608F">
      <w:pPr>
        <w:tabs>
          <w:tab w:val="left" w:pos="7611"/>
        </w:tabs>
        <w:ind w:left="5103"/>
        <w:jc w:val="center"/>
      </w:pPr>
      <w:r>
        <w:t>к распоряжению</w:t>
      </w:r>
      <w:r w:rsidR="0065608F">
        <w:t xml:space="preserve"> Администрации</w:t>
      </w:r>
    </w:p>
    <w:p w:rsidR="004E12FD" w:rsidRDefault="00791E89" w:rsidP="004E12FD">
      <w:pPr>
        <w:tabs>
          <w:tab w:val="left" w:pos="7611"/>
        </w:tabs>
        <w:ind w:left="5103"/>
        <w:jc w:val="center"/>
      </w:pPr>
      <w:r>
        <w:t>городского округа</w:t>
      </w:r>
    </w:p>
    <w:p w:rsidR="0065608F" w:rsidRDefault="0065608F" w:rsidP="004E12FD">
      <w:pPr>
        <w:tabs>
          <w:tab w:val="left" w:pos="7611"/>
        </w:tabs>
        <w:ind w:left="5103"/>
        <w:jc w:val="center"/>
      </w:pPr>
      <w:r>
        <w:t>"Город Архангельск"</w:t>
      </w:r>
    </w:p>
    <w:p w:rsidR="0065608F" w:rsidRDefault="0065608F" w:rsidP="0065608F">
      <w:pPr>
        <w:tabs>
          <w:tab w:val="left" w:pos="7611"/>
        </w:tabs>
        <w:ind w:left="5103"/>
        <w:jc w:val="center"/>
      </w:pPr>
      <w:r>
        <w:t xml:space="preserve">от </w:t>
      </w:r>
      <w:r w:rsidR="00DD21D4">
        <w:t>25</w:t>
      </w:r>
      <w:r w:rsidR="002F30A1">
        <w:t xml:space="preserve"> ноября 2025 г.</w:t>
      </w:r>
      <w:r w:rsidR="009D2CD4">
        <w:t xml:space="preserve"> № </w:t>
      </w:r>
      <w:r w:rsidR="00DD21D4">
        <w:t>5923р</w:t>
      </w:r>
    </w:p>
    <w:p w:rsidR="0065608F" w:rsidRDefault="0065608F" w:rsidP="0065608F">
      <w:pPr>
        <w:tabs>
          <w:tab w:val="left" w:pos="7611"/>
        </w:tabs>
      </w:pPr>
    </w:p>
    <w:p w:rsidR="002F30A1" w:rsidRDefault="002F30A1" w:rsidP="0065608F">
      <w:pPr>
        <w:tabs>
          <w:tab w:val="left" w:pos="7611"/>
        </w:tabs>
      </w:pPr>
    </w:p>
    <w:p w:rsidR="003276FE" w:rsidRPr="002F30A1" w:rsidRDefault="003276FE" w:rsidP="00880676">
      <w:pPr>
        <w:tabs>
          <w:tab w:val="left" w:pos="7611"/>
        </w:tabs>
        <w:jc w:val="center"/>
        <w:rPr>
          <w:b/>
        </w:rPr>
      </w:pPr>
      <w:r w:rsidRPr="002F30A1">
        <w:rPr>
          <w:b/>
        </w:rPr>
        <w:t xml:space="preserve">ПЕРЕЧЕНЬ </w:t>
      </w:r>
    </w:p>
    <w:p w:rsidR="0065608F" w:rsidRDefault="003276FE" w:rsidP="00880676">
      <w:pPr>
        <w:tabs>
          <w:tab w:val="left" w:pos="7611"/>
        </w:tabs>
        <w:jc w:val="center"/>
        <w:rPr>
          <w:b/>
        </w:rPr>
      </w:pPr>
      <w:r w:rsidRPr="002F30A1">
        <w:rPr>
          <w:b/>
        </w:rPr>
        <w:t>муниципального имущества, подлежащего</w:t>
      </w:r>
      <w:r w:rsidR="00791E89" w:rsidRPr="002F30A1">
        <w:rPr>
          <w:b/>
        </w:rPr>
        <w:t xml:space="preserve"> приватизации</w:t>
      </w:r>
    </w:p>
    <w:p w:rsidR="002F30A1" w:rsidRPr="002F30A1" w:rsidRDefault="002F30A1" w:rsidP="00880676">
      <w:pPr>
        <w:tabs>
          <w:tab w:val="left" w:pos="7611"/>
        </w:tabs>
        <w:jc w:val="center"/>
        <w:rPr>
          <w:b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4106"/>
        <w:gridCol w:w="2533"/>
        <w:gridCol w:w="2392"/>
      </w:tblGrid>
      <w:tr w:rsidR="00791E89" w:rsidTr="002F30A1">
        <w:trPr>
          <w:tblHeader/>
        </w:trPr>
        <w:tc>
          <w:tcPr>
            <w:tcW w:w="534" w:type="dxa"/>
            <w:vAlign w:val="center"/>
          </w:tcPr>
          <w:p w:rsidR="00791E89" w:rsidRDefault="00791E89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№</w:t>
            </w:r>
          </w:p>
          <w:p w:rsidR="002F30A1" w:rsidRPr="00EE74CA" w:rsidRDefault="002F30A1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proofErr w:type="gramStart"/>
            <w:r>
              <w:rPr>
                <w:bCs/>
                <w:kern w:val="32"/>
                <w:sz w:val="24"/>
                <w:szCs w:val="24"/>
              </w:rPr>
              <w:t>п</w:t>
            </w:r>
            <w:proofErr w:type="gramEnd"/>
            <w:r>
              <w:rPr>
                <w:bCs/>
                <w:kern w:val="32"/>
                <w:sz w:val="24"/>
                <w:szCs w:val="24"/>
              </w:rPr>
              <w:t>/п</w:t>
            </w:r>
          </w:p>
        </w:tc>
        <w:tc>
          <w:tcPr>
            <w:tcW w:w="4110" w:type="dxa"/>
            <w:vAlign w:val="center"/>
          </w:tcPr>
          <w:p w:rsidR="00791E89" w:rsidRPr="00EE74CA" w:rsidRDefault="00791E89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Объект</w:t>
            </w:r>
          </w:p>
        </w:tc>
        <w:tc>
          <w:tcPr>
            <w:tcW w:w="2534" w:type="dxa"/>
            <w:vAlign w:val="center"/>
          </w:tcPr>
          <w:p w:rsidR="00791E89" w:rsidRPr="00EE74CA" w:rsidRDefault="00791E89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Цена первоначального предложения</w:t>
            </w:r>
          </w:p>
        </w:tc>
        <w:tc>
          <w:tcPr>
            <w:tcW w:w="2393" w:type="dxa"/>
            <w:vAlign w:val="center"/>
          </w:tcPr>
          <w:p w:rsidR="00791E89" w:rsidRPr="00EE74CA" w:rsidRDefault="00791E89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sz w:val="24"/>
                <w:szCs w:val="24"/>
              </w:rPr>
              <w:t xml:space="preserve">Минимальная цена предложения </w:t>
            </w:r>
            <w:r w:rsidR="002F30A1">
              <w:rPr>
                <w:sz w:val="24"/>
                <w:szCs w:val="24"/>
              </w:rPr>
              <w:br/>
            </w:r>
            <w:r w:rsidRPr="00EE74CA">
              <w:rPr>
                <w:sz w:val="24"/>
                <w:szCs w:val="24"/>
              </w:rPr>
              <w:t>(цена</w:t>
            </w:r>
            <w:r w:rsidRPr="00791E89">
              <w:rPr>
                <w:sz w:val="24"/>
                <w:szCs w:val="24"/>
              </w:rPr>
              <w:t xml:space="preserve"> отсечения)</w:t>
            </w:r>
          </w:p>
        </w:tc>
      </w:tr>
      <w:tr w:rsidR="002F30A1" w:rsidTr="002F30A1">
        <w:trPr>
          <w:tblHeader/>
        </w:trPr>
        <w:tc>
          <w:tcPr>
            <w:tcW w:w="534" w:type="dxa"/>
            <w:vAlign w:val="center"/>
          </w:tcPr>
          <w:p w:rsidR="002F30A1" w:rsidRPr="00EE74CA" w:rsidRDefault="002F30A1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2F30A1" w:rsidRPr="00EE74CA" w:rsidRDefault="002F30A1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2534" w:type="dxa"/>
            <w:vAlign w:val="center"/>
          </w:tcPr>
          <w:p w:rsidR="002F30A1" w:rsidRPr="00EE74CA" w:rsidRDefault="002F30A1" w:rsidP="002F30A1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2F30A1" w:rsidRPr="00EE74CA" w:rsidRDefault="002F30A1" w:rsidP="002F30A1">
            <w:pPr>
              <w:tabs>
                <w:tab w:val="left" w:pos="761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1E89" w:rsidTr="002F30A1">
        <w:trPr>
          <w:trHeight w:val="1925"/>
          <w:tblHeader/>
        </w:trPr>
        <w:tc>
          <w:tcPr>
            <w:tcW w:w="534" w:type="dxa"/>
          </w:tcPr>
          <w:p w:rsidR="00791E89" w:rsidRP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74CA" w:rsidRP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Нежилое помещение, назначение – нежилое, подвал, общая площадь 87,3 кв. м, кадастровый номер 29:22:040620:783, адрес объекта: </w:t>
            </w:r>
            <w:proofErr w:type="gramStart"/>
            <w:r w:rsidRPr="00EE74CA">
              <w:rPr>
                <w:bCs/>
                <w:kern w:val="32"/>
                <w:sz w:val="24"/>
                <w:szCs w:val="24"/>
              </w:rPr>
              <w:t xml:space="preserve">Архангельская обл., г. Архангельск, </w:t>
            </w:r>
            <w:r>
              <w:rPr>
                <w:bCs/>
                <w:kern w:val="32"/>
                <w:sz w:val="24"/>
                <w:szCs w:val="24"/>
              </w:rPr>
              <w:t xml:space="preserve">Октябрьский территориальный </w:t>
            </w:r>
            <w:r w:rsidRPr="00EE74CA">
              <w:rPr>
                <w:bCs/>
                <w:kern w:val="32"/>
                <w:sz w:val="24"/>
                <w:szCs w:val="24"/>
              </w:rPr>
              <w:t>округ, ул. Воскресенская, д. 85</w:t>
            </w:r>
            <w:proofErr w:type="gramEnd"/>
          </w:p>
        </w:tc>
        <w:tc>
          <w:tcPr>
            <w:tcW w:w="2534" w:type="dxa"/>
          </w:tcPr>
          <w:p w:rsid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1 746 000,00 руб., </w:t>
            </w:r>
          </w:p>
          <w:p w:rsidR="00791E89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в </w:t>
            </w:r>
            <w:r>
              <w:rPr>
                <w:bCs/>
                <w:kern w:val="32"/>
                <w:sz w:val="24"/>
                <w:szCs w:val="24"/>
              </w:rPr>
              <w:t>том числе НДС – 291 000,00 руб.</w:t>
            </w:r>
          </w:p>
        </w:tc>
        <w:tc>
          <w:tcPr>
            <w:tcW w:w="2393" w:type="dxa"/>
          </w:tcPr>
          <w:p w:rsid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873 000,00 руб., </w:t>
            </w:r>
          </w:p>
          <w:p w:rsidR="00791E89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том числе НДС – 145 500,00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74CA" w:rsidRP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, назначение – нежилое, подвал, общая площадь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EE74CA">
              <w:rPr>
                <w:bCs/>
                <w:kern w:val="32"/>
                <w:sz w:val="24"/>
                <w:szCs w:val="24"/>
              </w:rPr>
              <w:t xml:space="preserve">38 кв. м, кадастровый номер 29:22:050106:2823, адрес объекта: Архангельская обл., г. Архангельск, просп. Обводный канал, д. 36,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EE74CA">
              <w:rPr>
                <w:bCs/>
                <w:kern w:val="32"/>
                <w:sz w:val="24"/>
                <w:szCs w:val="24"/>
              </w:rPr>
              <w:t>пом. 2-Н</w:t>
            </w:r>
          </w:p>
        </w:tc>
        <w:tc>
          <w:tcPr>
            <w:tcW w:w="2534" w:type="dxa"/>
          </w:tcPr>
          <w:p w:rsid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760 000,00 руб., </w:t>
            </w:r>
          </w:p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EE74CA">
              <w:rPr>
                <w:bCs/>
                <w:kern w:val="32"/>
                <w:sz w:val="24"/>
                <w:szCs w:val="24"/>
              </w:rPr>
              <w:t>НДС – 126 666,67 руб.</w:t>
            </w:r>
          </w:p>
        </w:tc>
        <w:tc>
          <w:tcPr>
            <w:tcW w:w="2393" w:type="dxa"/>
          </w:tcPr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380 000,00 руб., </w:t>
            </w:r>
          </w:p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</w:t>
            </w:r>
            <w:r>
              <w:rPr>
                <w:bCs/>
                <w:kern w:val="32"/>
                <w:sz w:val="24"/>
                <w:szCs w:val="24"/>
              </w:rPr>
              <w:t>ом числе НДС – 63 333,34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74CA" w:rsidRP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, назначение – нежилое, подвал, общая площадь 38,6 кв. м, кадастровый номер 29:22:050106:2824, адрес объекта: Архангельская обл., г. Архангельск, просп. Обводный канал, д. 36,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EE74CA">
              <w:rPr>
                <w:bCs/>
                <w:kern w:val="32"/>
                <w:sz w:val="24"/>
                <w:szCs w:val="24"/>
              </w:rPr>
              <w:t>пом. 3-Н.</w:t>
            </w:r>
          </w:p>
        </w:tc>
        <w:tc>
          <w:tcPr>
            <w:tcW w:w="2534" w:type="dxa"/>
          </w:tcPr>
          <w:p w:rsid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772 000,00 руб., </w:t>
            </w:r>
          </w:p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EE74CA">
              <w:rPr>
                <w:bCs/>
                <w:kern w:val="32"/>
                <w:sz w:val="24"/>
                <w:szCs w:val="24"/>
              </w:rPr>
              <w:t>НДС – 128 666,67 руб.</w:t>
            </w:r>
          </w:p>
        </w:tc>
        <w:tc>
          <w:tcPr>
            <w:tcW w:w="2393" w:type="dxa"/>
          </w:tcPr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386 000,00 руб., </w:t>
            </w:r>
          </w:p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</w:t>
            </w:r>
            <w:r>
              <w:rPr>
                <w:bCs/>
                <w:kern w:val="32"/>
                <w:sz w:val="24"/>
                <w:szCs w:val="24"/>
              </w:rPr>
              <w:t>ом числе НДС – 64 333,34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A7088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0A7088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2 этаж, общая площадь 24,1</w:t>
            </w:r>
            <w:r>
              <w:rPr>
                <w:bCs/>
                <w:kern w:val="32"/>
                <w:sz w:val="24"/>
                <w:szCs w:val="24"/>
              </w:rPr>
              <w:t xml:space="preserve"> кв. м, кадастровый номер </w:t>
            </w:r>
            <w:r w:rsidRPr="00EE74CA">
              <w:rPr>
                <w:bCs/>
                <w:kern w:val="32"/>
                <w:sz w:val="24"/>
                <w:szCs w:val="24"/>
              </w:rPr>
              <w:t xml:space="preserve">29:22:011309:897, адрес объекта: Архангельская обл., городской округ "Город Архангельск", г. Архангельск, </w:t>
            </w:r>
          </w:p>
          <w:p w:rsidR="00EE74CA" w:rsidRDefault="00EE74C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ул. Победы, д. 112, корп.</w:t>
            </w:r>
            <w:r w:rsidR="00DD21D4">
              <w:rPr>
                <w:bCs/>
                <w:kern w:val="32"/>
                <w:sz w:val="24"/>
                <w:szCs w:val="24"/>
              </w:rPr>
              <w:t xml:space="preserve"> </w:t>
            </w:r>
            <w:r w:rsidRPr="00EE74CA"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1 205 000,00 руб., </w:t>
            </w:r>
          </w:p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том числе НДС – 200 833,34 руб.</w:t>
            </w:r>
          </w:p>
        </w:tc>
        <w:tc>
          <w:tcPr>
            <w:tcW w:w="2393" w:type="dxa"/>
          </w:tcPr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 xml:space="preserve">602 500,00 руб., </w:t>
            </w:r>
          </w:p>
          <w:p w:rsidR="00EE74CA" w:rsidRPr="00EE74CA" w:rsidRDefault="00EE74C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EE74CA">
              <w:rPr>
                <w:bCs/>
                <w:kern w:val="32"/>
                <w:sz w:val="24"/>
                <w:szCs w:val="24"/>
              </w:rPr>
              <w:t>в том числе НДС – 100 416,67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38,1 кв. м, кадастровый номер 29:22:011309:895, адрес объекта: Архангельская обл., городской округ "Город Архангельск", г. Архангельск,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ул. Победы, д. 112, корп.</w:t>
            </w:r>
            <w:r w:rsidR="00DD21D4">
              <w:rPr>
                <w:bCs/>
                <w:kern w:val="32"/>
                <w:sz w:val="24"/>
                <w:szCs w:val="24"/>
              </w:rPr>
              <w:t xml:space="preserve"> </w:t>
            </w:r>
            <w:r w:rsidRPr="000A7088">
              <w:rPr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1 905 000,00 руб., </w:t>
            </w:r>
          </w:p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>НДС – 317 500,00 руб.</w:t>
            </w:r>
          </w:p>
        </w:tc>
        <w:tc>
          <w:tcPr>
            <w:tcW w:w="2393" w:type="dxa"/>
          </w:tcPr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952 500,00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158 750,00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46,6 кв. м, кадастровый номер 29:22:011309:899, адрес объекта: </w:t>
            </w:r>
            <w:proofErr w:type="gramStart"/>
            <w:r w:rsidRPr="000A7088">
              <w:rPr>
                <w:bCs/>
                <w:kern w:val="32"/>
                <w:sz w:val="24"/>
                <w:szCs w:val="24"/>
              </w:rPr>
              <w:t xml:space="preserve">Архангельская обл., городской округ "Город Архангельск", г. Архангельск,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ул. Победы, д. 112, корп.</w:t>
            </w:r>
            <w:r w:rsidR="00DD21D4">
              <w:rPr>
                <w:bCs/>
                <w:kern w:val="32"/>
                <w:sz w:val="24"/>
                <w:szCs w:val="24"/>
              </w:rPr>
              <w:t xml:space="preserve"> </w:t>
            </w:r>
            <w:r w:rsidRPr="000A7088">
              <w:rPr>
                <w:bCs/>
                <w:kern w:val="3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34" w:type="dxa"/>
          </w:tcPr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2 330 000,00 руб., </w:t>
            </w:r>
          </w:p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>НДС – 388 333,34 руб.</w:t>
            </w:r>
          </w:p>
        </w:tc>
        <w:tc>
          <w:tcPr>
            <w:tcW w:w="2393" w:type="dxa"/>
          </w:tcPr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1 165 000,00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194 166,67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164,2 кв. м, кадастровый номер 29:22:011309:902, адрес объекта: </w:t>
            </w:r>
            <w:proofErr w:type="gramStart"/>
            <w:r w:rsidRPr="000A7088">
              <w:rPr>
                <w:bCs/>
                <w:kern w:val="32"/>
                <w:sz w:val="24"/>
                <w:szCs w:val="24"/>
              </w:rPr>
              <w:t xml:space="preserve">Архангельская обл., городской округ "Город Архангельск", г. Архангельск,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ул. Победы, д. 112, корп.</w:t>
            </w:r>
            <w:r w:rsidR="00DD21D4">
              <w:rPr>
                <w:bCs/>
                <w:kern w:val="32"/>
                <w:sz w:val="24"/>
                <w:szCs w:val="24"/>
              </w:rPr>
              <w:t xml:space="preserve"> </w:t>
            </w:r>
            <w:r w:rsidRPr="000A7088">
              <w:rPr>
                <w:bCs/>
                <w:kern w:val="3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34" w:type="dxa"/>
          </w:tcPr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8 210 000,00 руб., </w:t>
            </w:r>
          </w:p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1 368 333,34 руб.</w:t>
            </w:r>
          </w:p>
        </w:tc>
        <w:tc>
          <w:tcPr>
            <w:tcW w:w="2393" w:type="dxa"/>
          </w:tcPr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4 105 000,00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684 166,67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, назначение – нежилое, </w:t>
            </w:r>
          </w:p>
          <w:p w:rsidR="00EE74CA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этаж, общая площадь 203,5 кв. м, кадастровый номер 29:22:011309:898, адрес объекта: </w:t>
            </w:r>
            <w:proofErr w:type="gramStart"/>
            <w:r w:rsidRPr="000A7088">
              <w:rPr>
                <w:bCs/>
                <w:kern w:val="32"/>
                <w:sz w:val="24"/>
                <w:szCs w:val="24"/>
              </w:rPr>
              <w:t xml:space="preserve">Архангельская обл., городской округ "Город Архангельск", г. Архангельск, </w:t>
            </w:r>
            <w:r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>ул. Победы, д. 112, корп.</w:t>
            </w:r>
            <w:r w:rsidR="00DD21D4">
              <w:rPr>
                <w:bCs/>
                <w:kern w:val="32"/>
                <w:sz w:val="24"/>
                <w:szCs w:val="24"/>
              </w:rPr>
              <w:t xml:space="preserve"> </w:t>
            </w:r>
            <w:r w:rsidRPr="000A7088">
              <w:rPr>
                <w:bCs/>
                <w:kern w:val="32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34" w:type="dxa"/>
          </w:tcPr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10 175 000,00 руб., </w:t>
            </w:r>
          </w:p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1 695 833,34 руб.</w:t>
            </w:r>
          </w:p>
        </w:tc>
        <w:tc>
          <w:tcPr>
            <w:tcW w:w="2393" w:type="dxa"/>
          </w:tcPr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5 087 500,00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847 916,67 руб.</w:t>
            </w:r>
          </w:p>
        </w:tc>
      </w:tr>
      <w:tr w:rsidR="00EE74CA" w:rsidTr="002F30A1">
        <w:trPr>
          <w:tblHeader/>
        </w:trPr>
        <w:tc>
          <w:tcPr>
            <w:tcW w:w="534" w:type="dxa"/>
          </w:tcPr>
          <w:p w:rsidR="00EE74C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Здание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 культурного центра, назначение – нежилое, двухэтажное, общая площадь 1 118,8 кв. м, кадастровый номер 29:22:011202:32, адрес объекта: Российская Федерация, Архангельская область, городской округ "Город Архангельск", г. Архангельск, </w:t>
            </w:r>
          </w:p>
          <w:p w:rsidR="00EE74CA" w:rsidRDefault="000A7088" w:rsidP="00DD21D4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ул. Родионова, д. 14; с земельным участком: категория земель: земли населенных пунктов, разрешенное использование: здание культурного центра, общая площадь 1 853 кв. м; кадастровый номер 29:22:011202:11, адрес объекта: Архангельская обл.,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 xml:space="preserve">г. Архангельск, ул. Родионова, д. 14, с сохранением назначения имущества в течение месяца </w:t>
            </w:r>
            <w:r w:rsidR="00DD21D4"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 xml:space="preserve">с момента перехода права </w:t>
            </w:r>
            <w:r w:rsidR="00DD21D4"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 xml:space="preserve">на приватизируемое имущество </w:t>
            </w:r>
            <w:r w:rsidR="00DD21D4">
              <w:rPr>
                <w:bCs/>
                <w:kern w:val="32"/>
                <w:sz w:val="24"/>
                <w:szCs w:val="24"/>
              </w:rPr>
              <w:br/>
            </w:r>
            <w:r w:rsidRPr="000A7088">
              <w:rPr>
                <w:bCs/>
                <w:kern w:val="32"/>
                <w:sz w:val="24"/>
                <w:szCs w:val="24"/>
              </w:rPr>
              <w:t>к его приобретателю</w:t>
            </w:r>
          </w:p>
        </w:tc>
        <w:tc>
          <w:tcPr>
            <w:tcW w:w="2534" w:type="dxa"/>
          </w:tcPr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8 947 000,00 руб., </w:t>
            </w:r>
          </w:p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в том числе НДС – 516 833,34 руб.</w:t>
            </w:r>
          </w:p>
        </w:tc>
        <w:tc>
          <w:tcPr>
            <w:tcW w:w="2393" w:type="dxa"/>
          </w:tcPr>
          <w:p w:rsidR="00EE74CA" w:rsidRPr="00EE74CA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4 473 500,00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258 416,67 руб</w:t>
            </w:r>
            <w:r>
              <w:rPr>
                <w:bCs/>
                <w:kern w:val="32"/>
                <w:sz w:val="24"/>
                <w:szCs w:val="24"/>
              </w:rPr>
              <w:t>.</w:t>
            </w:r>
          </w:p>
        </w:tc>
      </w:tr>
      <w:tr w:rsidR="000A7088" w:rsidTr="002F30A1">
        <w:trPr>
          <w:tblHeader/>
        </w:trPr>
        <w:tc>
          <w:tcPr>
            <w:tcW w:w="534" w:type="dxa"/>
          </w:tcPr>
          <w:p w:rsidR="000A7088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0A7088" w:rsidRDefault="000A7088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Нежилое</w:t>
            </w:r>
            <w:r w:rsidRPr="000A7088">
              <w:rPr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kern w:val="32"/>
                <w:sz w:val="24"/>
                <w:szCs w:val="24"/>
              </w:rPr>
              <w:t>помещение</w:t>
            </w:r>
            <w:r w:rsidRPr="000A7088">
              <w:rPr>
                <w:bCs/>
                <w:kern w:val="32"/>
                <w:sz w:val="24"/>
                <w:szCs w:val="24"/>
              </w:rPr>
              <w:t>, назначение – нежилое, подвал, общая площадь 107,6 кв. м, кадастровый номер 29:22:050108:1079, адрес объекта: Архангельская обл., г. Архангельск, ул. Северодвинская, д. 63, нежилое помещение № 7</w:t>
            </w:r>
          </w:p>
        </w:tc>
        <w:tc>
          <w:tcPr>
            <w:tcW w:w="2534" w:type="dxa"/>
          </w:tcPr>
          <w:p w:rsid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2 152 000,00 руб., </w:t>
            </w:r>
          </w:p>
          <w:p w:rsidR="000A7088" w:rsidRP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>в том числе НДС – 358 666,67 руб.</w:t>
            </w:r>
          </w:p>
        </w:tc>
        <w:tc>
          <w:tcPr>
            <w:tcW w:w="2393" w:type="dxa"/>
          </w:tcPr>
          <w:p w:rsidR="000A7088" w:rsidRPr="000A7088" w:rsidRDefault="000A708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0A7088">
              <w:rPr>
                <w:bCs/>
                <w:kern w:val="32"/>
                <w:sz w:val="24"/>
                <w:szCs w:val="24"/>
              </w:rPr>
              <w:t xml:space="preserve">1 076 000,00 руб., </w:t>
            </w:r>
            <w:r w:rsidRPr="000A7088">
              <w:rPr>
                <w:bCs/>
                <w:kern w:val="32"/>
                <w:sz w:val="24"/>
                <w:szCs w:val="24"/>
              </w:rPr>
              <w:br/>
              <w:t>в том числе НДС – 179 333,34 руб.</w:t>
            </w:r>
          </w:p>
        </w:tc>
      </w:tr>
      <w:tr w:rsidR="000A7088" w:rsidTr="002F30A1">
        <w:trPr>
          <w:tblHeader/>
        </w:trPr>
        <w:tc>
          <w:tcPr>
            <w:tcW w:w="534" w:type="dxa"/>
          </w:tcPr>
          <w:p w:rsidR="000A7088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Помещение, назначение – нежилое, подвал, общая площадь 220,9 кв. м, кадастровый номер 29:22:040724:486, адрес объекта: Архангельская обл., городской округ "Город Архангельск", г. Архангельск,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>Вологодская</w:t>
            </w:r>
            <w:proofErr w:type="gramEnd"/>
            <w:r w:rsidRPr="001903FA">
              <w:rPr>
                <w:bCs/>
                <w:kern w:val="32"/>
                <w:sz w:val="24"/>
                <w:szCs w:val="24"/>
              </w:rPr>
              <w:t xml:space="preserve">, д. 25, помещение </w:t>
            </w:r>
          </w:p>
          <w:p w:rsidR="000A7088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2-Н</w:t>
            </w:r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1 858 431,70 руб., </w:t>
            </w:r>
          </w:p>
          <w:p w:rsidR="001903FA" w:rsidRP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</w:t>
            </w:r>
          </w:p>
          <w:p w:rsidR="000A7088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НДС – 309 738,62 руб.</w:t>
            </w:r>
          </w:p>
        </w:tc>
        <w:tc>
          <w:tcPr>
            <w:tcW w:w="2393" w:type="dxa"/>
          </w:tcPr>
          <w:p w:rsidR="000A7088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929 215,85 руб.,</w:t>
            </w:r>
          </w:p>
          <w:p w:rsidR="007919FD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7919FD" w:rsidRPr="000A7088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154 869,31 руб.</w:t>
            </w:r>
          </w:p>
        </w:tc>
      </w:tr>
      <w:tr w:rsidR="000A7088" w:rsidTr="002F30A1">
        <w:trPr>
          <w:tblHeader/>
        </w:trPr>
        <w:tc>
          <w:tcPr>
            <w:tcW w:w="534" w:type="dxa"/>
          </w:tcPr>
          <w:p w:rsidR="000A7088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– наружные тепловые сети), протяженность 479 м, </w:t>
            </w:r>
            <w:r w:rsidR="00DD21D4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степень готовности 90 процентов, кадастровый номер 29:00:000000:79, адрес объекта: Архангельская обл.,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0A7088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Доковская</w:t>
            </w:r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6 294 536,94 руб., </w:t>
            </w:r>
          </w:p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0A7088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1 049 089,49 руб.</w:t>
            </w:r>
          </w:p>
        </w:tc>
        <w:tc>
          <w:tcPr>
            <w:tcW w:w="2393" w:type="dxa"/>
          </w:tcPr>
          <w:p w:rsidR="007919FD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3 147 268,47 руб., </w:t>
            </w:r>
          </w:p>
          <w:p w:rsidR="000A7088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- </w:t>
            </w:r>
          </w:p>
          <w:p w:rsidR="007919FD" w:rsidRPr="000A7088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524 544,75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>Объект незавершенного строительства (проектируемое назначение – иное сооружение (наружные сети связи</w:t>
            </w:r>
            <w:bookmarkStart w:id="0" w:name="_GoBack"/>
            <w:bookmarkEnd w:id="0"/>
            <w:r w:rsidRPr="001903FA">
              <w:rPr>
                <w:bCs/>
                <w:kern w:val="32"/>
                <w:sz w:val="24"/>
                <w:szCs w:val="24"/>
              </w:rPr>
              <w:t xml:space="preserve">), протяженность 292 м, </w:t>
            </w:r>
            <w:r w:rsidR="00DD21D4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>степень готовности 90 процентов, кадастровый номер 29:00:000000:83, адрес объекта:</w:t>
            </w:r>
            <w:proofErr w:type="gramEnd"/>
            <w:r w:rsidRPr="001903FA">
              <w:rPr>
                <w:bCs/>
                <w:kern w:val="32"/>
                <w:sz w:val="24"/>
                <w:szCs w:val="24"/>
              </w:rPr>
              <w:t xml:space="preserve"> Архангельская обл.,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Доковская</w:t>
            </w:r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210 833,56 руб., </w:t>
            </w:r>
          </w:p>
          <w:p w:rsidR="001903FA" w:rsidRP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НДС – 35 138,93 руб.</w:t>
            </w:r>
          </w:p>
        </w:tc>
        <w:tc>
          <w:tcPr>
            <w:tcW w:w="2393" w:type="dxa"/>
          </w:tcPr>
          <w:p w:rsidR="001903FA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105 416,78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7919FD" w:rsidRPr="000A7088" w:rsidRDefault="007919FD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17 569,46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- 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665,1 кв. м, степень готовности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29:22:080906:168, адрес объекта: Архангельская обл.,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Доковская; с земельным участком: категория земель: земли населенных пунктов, разрешенное использование: для строительства малоэтажных многоквартирных жилых домов, общая площадь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1 733 кв. м; кадастровый номер 29:22:080906:297, адрес объекта: Российская Федерация, Архангельская область, </w:t>
            </w:r>
          </w:p>
          <w:p w:rsidR="001903FA" w:rsidRDefault="001903FA" w:rsidP="00DD21D4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</w:t>
            </w:r>
            <w:proofErr w:type="spellStart"/>
            <w:r w:rsidRPr="001903FA">
              <w:rPr>
                <w:bCs/>
                <w:kern w:val="32"/>
                <w:sz w:val="24"/>
                <w:szCs w:val="24"/>
              </w:rPr>
              <w:t>Исакогорский</w:t>
            </w:r>
            <w:proofErr w:type="spellEnd"/>
            <w:r w:rsidRPr="001903FA">
              <w:rPr>
                <w:bCs/>
                <w:kern w:val="32"/>
                <w:sz w:val="24"/>
                <w:szCs w:val="24"/>
              </w:rPr>
              <w:t xml:space="preserve"> территориальный округ, </w:t>
            </w:r>
            <w:r w:rsidR="00DD21D4">
              <w:rPr>
                <w:bCs/>
                <w:kern w:val="32"/>
                <w:sz w:val="24"/>
                <w:szCs w:val="24"/>
              </w:rPr>
              <w:br/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по </w:t>
            </w:r>
            <w:r w:rsidR="00DD21D4">
              <w:rPr>
                <w:bCs/>
                <w:kern w:val="32"/>
                <w:sz w:val="24"/>
                <w:szCs w:val="24"/>
              </w:rPr>
              <w:t xml:space="preserve">ул. </w:t>
            </w:r>
            <w:proofErr w:type="spellStart"/>
            <w:r w:rsidR="00DD21D4"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5 052 581,75 руб., </w:t>
            </w:r>
          </w:p>
          <w:p w:rsidR="001903FA" w:rsidRP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НДС – 625 596,96 руб.</w:t>
            </w:r>
          </w:p>
        </w:tc>
        <w:tc>
          <w:tcPr>
            <w:tcW w:w="2393" w:type="dxa"/>
          </w:tcPr>
          <w:p w:rsidR="001903FA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2 526 290,87 руб.,</w:t>
            </w:r>
          </w:p>
          <w:p w:rsidR="008A186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421 048,48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- газоснабжение), протяженность 148 м, степень готовности 90 процентов, кадастровый номер 29:22:080906:169, адрес объекта: Архангельская обл.,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Доковская</w:t>
            </w:r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179 339,21 руб., </w:t>
            </w:r>
          </w:p>
          <w:p w:rsidR="001903FA" w:rsidRP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НДС – 29 889,87 руб.</w:t>
            </w:r>
          </w:p>
        </w:tc>
        <w:tc>
          <w:tcPr>
            <w:tcW w:w="2393" w:type="dxa"/>
          </w:tcPr>
          <w:p w:rsidR="001903FA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89 669,61 руб.,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8A1868" w:rsidRPr="000A708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14 944,93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- нежилое), общая площадь застройки 22 кв. м, степень готовности 90 процентов, кадастровый номер 29:22:080906:170, адрес объекта: Архангельская обл., </w:t>
            </w:r>
          </w:p>
          <w:p w:rsidR="00CB7F8E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Доковская; с земельным участком: категория земель: земли населенных пунктов, разрешенное использование: коммунальное обслуживание, общая площадь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500 кв. м; кадастровый номер 29:22:080906:302, адрес объекта: Российская Федерация, Архангельская область,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EE74C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 w:rsidRPr="001903FA"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319 137,74 руб., </w:t>
            </w:r>
          </w:p>
          <w:p w:rsidR="001903FA" w:rsidRP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в том числе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НДС – 6 022,96 руб.</w:t>
            </w:r>
          </w:p>
        </w:tc>
        <w:tc>
          <w:tcPr>
            <w:tcW w:w="2393" w:type="dxa"/>
          </w:tcPr>
          <w:p w:rsidR="001903FA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159 568,87 руб.,</w:t>
            </w:r>
          </w:p>
          <w:p w:rsidR="008A186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26 594,81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1903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17.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- 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1 752,7 кв. м, степень готовности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29:22:080906:171,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 xml:space="preserve">Архангельская обл., г. Архангельск, Исакогорский территориальный округ, ул. Доковская; с земельным участком: категория земель: земли населенных пунктов, разрешенное использование: для строительства малоэтажных многоквартирных жилых домов, общая площадь </w:t>
            </w:r>
            <w:proofErr w:type="gramEnd"/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2 553 кв. м; кадастровый номер 29:22:080906:298, адрес объекта: Российска</w:t>
            </w:r>
            <w:r w:rsidR="00CB7F8E">
              <w:rPr>
                <w:bCs/>
                <w:kern w:val="32"/>
                <w:sz w:val="24"/>
                <w:szCs w:val="24"/>
              </w:rPr>
              <w:t xml:space="preserve">я Федерация,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Архангельская область,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 w:rsidRPr="001903FA"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10 096 204,82 руб., </w:t>
            </w:r>
          </w:p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1 363 867,47 руб.</w:t>
            </w:r>
          </w:p>
        </w:tc>
        <w:tc>
          <w:tcPr>
            <w:tcW w:w="2393" w:type="dxa"/>
          </w:tcPr>
          <w:p w:rsidR="008A186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5 048 102,41 руб., </w:t>
            </w:r>
          </w:p>
          <w:p w:rsidR="001903FA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841 350,40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- 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1 752,7 кв. м, степень готовности </w:t>
            </w:r>
          </w:p>
          <w:p w:rsidR="00CB7F8E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29:22:080906:172,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>Архангельская обл., г. Архангельск, Исакогорский территориальный округ, ул. Доковская; с земельным участком: категория земель: земли населенных пунктов, разрешенное использование: для строительства малоэтажных многоквартир</w:t>
            </w:r>
            <w:r>
              <w:rPr>
                <w:bCs/>
                <w:kern w:val="32"/>
                <w:sz w:val="24"/>
                <w:szCs w:val="24"/>
              </w:rPr>
              <w:t xml:space="preserve">ных жилых домов, общая площадь </w:t>
            </w:r>
            <w:proofErr w:type="gramEnd"/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2 819 кв. м; кадастровый номер 29:22:080906:296, адрес объекта: Российская Федерация, Архангельская область,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CB7F8E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10 295 204,82 руб., </w:t>
            </w:r>
          </w:p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в том чис</w:t>
            </w:r>
            <w:r>
              <w:rPr>
                <w:bCs/>
                <w:kern w:val="32"/>
                <w:sz w:val="24"/>
                <w:szCs w:val="24"/>
              </w:rPr>
              <w:t xml:space="preserve">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1 363 867,47 руб.</w:t>
            </w:r>
          </w:p>
        </w:tc>
        <w:tc>
          <w:tcPr>
            <w:tcW w:w="2393" w:type="dxa"/>
          </w:tcPr>
          <w:p w:rsidR="001903FA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5 147 602,41 руб. – </w:t>
            </w:r>
          </w:p>
          <w:p w:rsidR="008A186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НДС – </w:t>
            </w:r>
          </w:p>
          <w:p w:rsidR="008A1868" w:rsidRPr="000A7088" w:rsidRDefault="008A1868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857 933,73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6F56FA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Объект незавершенного строительства (проектируемое назначение - многоквартирный дом), общая площадь застройки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1 752,7 кв. м, степень готовности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90 процентов, кадастровый номер 29:22:080906:173, адрес объекта: </w:t>
            </w:r>
            <w:proofErr w:type="gramStart"/>
            <w:r w:rsidRPr="001903FA">
              <w:rPr>
                <w:bCs/>
                <w:kern w:val="32"/>
                <w:sz w:val="24"/>
                <w:szCs w:val="24"/>
              </w:rPr>
              <w:t>Архангельская обл., г. Архангельск, Исакогорский территориальный округ, ул. Доковская; с земельным участком: категория земель: земли населенных пункт</w:t>
            </w:r>
            <w:r>
              <w:rPr>
                <w:bCs/>
                <w:kern w:val="32"/>
                <w:sz w:val="24"/>
                <w:szCs w:val="24"/>
              </w:rPr>
              <w:t xml:space="preserve">ов, разрешенное использование: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для строительства малоэтажных многоквартирных жилых домов, общая площадь </w:t>
            </w:r>
            <w:proofErr w:type="gramEnd"/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2 459 кв. м; кадастровый номер 29:22:080906:300, адрес объекта: Российская Федерация, Архангельская область,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Исакогорский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по ул. </w:t>
            </w:r>
            <w:proofErr w:type="spellStart"/>
            <w:r>
              <w:rPr>
                <w:bCs/>
                <w:kern w:val="32"/>
                <w:sz w:val="24"/>
                <w:szCs w:val="24"/>
              </w:rPr>
              <w:t>Доковской</w:t>
            </w:r>
            <w:proofErr w:type="spellEnd"/>
          </w:p>
        </w:tc>
        <w:tc>
          <w:tcPr>
            <w:tcW w:w="2534" w:type="dxa"/>
          </w:tcPr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10 026 204,82 руб., </w:t>
            </w:r>
          </w:p>
          <w:p w:rsidR="001903FA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1903FA">
              <w:rPr>
                <w:bCs/>
                <w:kern w:val="32"/>
                <w:sz w:val="24"/>
                <w:szCs w:val="24"/>
              </w:rPr>
              <w:t xml:space="preserve">НДС – </w:t>
            </w:r>
          </w:p>
          <w:p w:rsidR="001903FA" w:rsidRPr="000A7088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1 363 867,47 руб.</w:t>
            </w:r>
          </w:p>
        </w:tc>
        <w:tc>
          <w:tcPr>
            <w:tcW w:w="2393" w:type="dxa"/>
          </w:tcPr>
          <w:p w:rsidR="001903FA" w:rsidRDefault="00D5405F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5 013 102,41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D5405F" w:rsidRPr="000A7088" w:rsidRDefault="00D5405F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835 517,07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0951DC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10" w:type="dxa"/>
          </w:tcPr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Административное здание, назначение – нежилое, 4-этажное, общая площадь 3 377,1 кв. м, кадастровый номер 29:22:090101:18, адрес объекта: Российская Федерация, Архангельская область, городской округ "Город Архангельск", г. Архангельск,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ул. Кирпичного завода, д. 1, корп. 1; с земельным участком: категория земель: земли населенных пунктов, разрешенное использование: для эксплуатации комплекса зданий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и сооружений, общая площадь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7 054 кв. м; кадастровый номер 29:22:090101:272, адрес объекта: Российская Федерация, </w:t>
            </w:r>
          </w:p>
          <w:p w:rsidR="001903FA" w:rsidRP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г. Архангельск, Цигломенский территориальный округ, </w:t>
            </w:r>
          </w:p>
          <w:p w:rsidR="001903FA" w:rsidRDefault="001903FA" w:rsidP="001903FA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>ул. К</w:t>
            </w:r>
            <w:r>
              <w:rPr>
                <w:bCs/>
                <w:kern w:val="32"/>
                <w:sz w:val="24"/>
                <w:szCs w:val="24"/>
              </w:rPr>
              <w:t>ирпичного завода, д. 1, корп. 1</w:t>
            </w:r>
          </w:p>
        </w:tc>
        <w:tc>
          <w:tcPr>
            <w:tcW w:w="2534" w:type="dxa"/>
          </w:tcPr>
          <w:p w:rsidR="003F3DE1" w:rsidRDefault="001903FA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1903FA">
              <w:rPr>
                <w:bCs/>
                <w:kern w:val="32"/>
                <w:sz w:val="24"/>
                <w:szCs w:val="24"/>
              </w:rPr>
              <w:t xml:space="preserve">9 971 610,12 руб., </w:t>
            </w:r>
          </w:p>
          <w:p w:rsidR="001903FA" w:rsidRPr="000A7088" w:rsidRDefault="003F3DE1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="001903FA" w:rsidRPr="001903FA">
              <w:rPr>
                <w:bCs/>
                <w:kern w:val="32"/>
                <w:sz w:val="24"/>
                <w:szCs w:val="24"/>
              </w:rPr>
              <w:t>НДС – 987 768,36 руб.</w:t>
            </w:r>
          </w:p>
        </w:tc>
        <w:tc>
          <w:tcPr>
            <w:tcW w:w="2393" w:type="dxa"/>
          </w:tcPr>
          <w:p w:rsidR="001903FA" w:rsidRDefault="00AB44DE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4 985 805,06 руб., </w:t>
            </w:r>
            <w:r>
              <w:rPr>
                <w:bCs/>
                <w:kern w:val="32"/>
                <w:sz w:val="24"/>
                <w:szCs w:val="24"/>
              </w:rPr>
              <w:br/>
              <w:t>в том ч</w:t>
            </w:r>
            <w:r w:rsidR="0013504A">
              <w:rPr>
                <w:bCs/>
                <w:kern w:val="32"/>
                <w:sz w:val="24"/>
                <w:szCs w:val="24"/>
              </w:rPr>
              <w:t>ис</w:t>
            </w:r>
            <w:r>
              <w:rPr>
                <w:bCs/>
                <w:kern w:val="32"/>
                <w:sz w:val="24"/>
                <w:szCs w:val="24"/>
              </w:rPr>
              <w:t xml:space="preserve">ле НДС – </w:t>
            </w:r>
          </w:p>
          <w:p w:rsidR="00AB44DE" w:rsidRPr="000A7088" w:rsidRDefault="00AB44DE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830 967,51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0951DC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3F3DE1" w:rsidRP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Здание профессионального училища, назначение – нежилое, 2-этажное, общая площадь 2 378,7 кв. м, кадастровый номер 29:22:012003:49, адрес объекта: Российская Федерация, Архангельская обл., городской округ "Город Архангельск", г. Архангельск, </w:t>
            </w:r>
          </w:p>
          <w:p w:rsid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ул. Лесотехническая, д. 1; </w:t>
            </w:r>
          </w:p>
          <w:p w:rsid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с земельным участком: категория земель: земли населенных пунктов, разрешенное использование: эксплуатация здания училища, общежития, учебно-производственных мастерских, общая площадь 4 045 кв. м; кадастровый номер 29:22:012003:1213, адрес объекта: Архангельская область, </w:t>
            </w:r>
          </w:p>
          <w:p w:rsidR="00CB7F8E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г. Архангельск, Маймаксанский территориальный округ, </w:t>
            </w:r>
          </w:p>
          <w:p w:rsidR="001903FA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>по ул. Лесотехнической</w:t>
            </w:r>
          </w:p>
        </w:tc>
        <w:tc>
          <w:tcPr>
            <w:tcW w:w="2534" w:type="dxa"/>
          </w:tcPr>
          <w:p w:rsidR="003F3DE1" w:rsidRDefault="003F3DE1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5 728 921,07 руб., </w:t>
            </w:r>
          </w:p>
          <w:p w:rsidR="001903FA" w:rsidRPr="000A7088" w:rsidRDefault="003F3DE1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3F3DE1">
              <w:rPr>
                <w:bCs/>
                <w:kern w:val="32"/>
                <w:sz w:val="24"/>
                <w:szCs w:val="24"/>
              </w:rPr>
              <w:t>НДС – 568 320,18 руб.</w:t>
            </w:r>
          </w:p>
        </w:tc>
        <w:tc>
          <w:tcPr>
            <w:tcW w:w="2393" w:type="dxa"/>
          </w:tcPr>
          <w:p w:rsidR="001903FA" w:rsidRDefault="00AB44DE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2 864 460,53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AB44DE" w:rsidRPr="000A7088" w:rsidRDefault="00AB44DE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477 410,09 руб.</w:t>
            </w:r>
          </w:p>
        </w:tc>
      </w:tr>
      <w:tr w:rsidR="001903FA" w:rsidTr="002F30A1">
        <w:trPr>
          <w:tblHeader/>
        </w:trPr>
        <w:tc>
          <w:tcPr>
            <w:tcW w:w="534" w:type="dxa"/>
          </w:tcPr>
          <w:p w:rsidR="001903FA" w:rsidRDefault="000951DC" w:rsidP="00880676">
            <w:pPr>
              <w:tabs>
                <w:tab w:val="left" w:pos="7611"/>
              </w:tabs>
              <w:jc w:val="center"/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3F3DE1" w:rsidRPr="003F3DE1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Нежилое помещение, назначение – нежилое, подвал, общая площадь </w:t>
            </w:r>
          </w:p>
          <w:p w:rsidR="001903FA" w:rsidRDefault="003F3DE1" w:rsidP="003F3DE1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31,2 кв. м, кадастровый номер 29:22:040752:1172, адрес объекта: </w:t>
            </w:r>
            <w:proofErr w:type="gramStart"/>
            <w:r w:rsidRPr="003F3DE1">
              <w:rPr>
                <w:bCs/>
                <w:kern w:val="32"/>
                <w:sz w:val="24"/>
                <w:szCs w:val="24"/>
              </w:rPr>
              <w:t>Архангельская обл., городской округ "Город Архангельск", г. Архангельск, ул. Свободы, д. 25, помещение 1</w:t>
            </w:r>
            <w:proofErr w:type="gramEnd"/>
          </w:p>
        </w:tc>
        <w:tc>
          <w:tcPr>
            <w:tcW w:w="2534" w:type="dxa"/>
          </w:tcPr>
          <w:p w:rsidR="003F3DE1" w:rsidRDefault="003F3DE1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 w:rsidRPr="003F3DE1">
              <w:rPr>
                <w:bCs/>
                <w:kern w:val="32"/>
                <w:sz w:val="24"/>
                <w:szCs w:val="24"/>
              </w:rPr>
              <w:t xml:space="preserve">699 909,60 руб., </w:t>
            </w:r>
          </w:p>
          <w:p w:rsidR="001903FA" w:rsidRPr="000A7088" w:rsidRDefault="003F3DE1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в том числе </w:t>
            </w:r>
            <w:r w:rsidRPr="003F3DE1">
              <w:rPr>
                <w:bCs/>
                <w:kern w:val="32"/>
                <w:sz w:val="24"/>
                <w:szCs w:val="24"/>
              </w:rPr>
              <w:t>НДС – 116 651,60 руб.</w:t>
            </w:r>
          </w:p>
        </w:tc>
        <w:tc>
          <w:tcPr>
            <w:tcW w:w="2393" w:type="dxa"/>
          </w:tcPr>
          <w:p w:rsidR="001903FA" w:rsidRDefault="00AB44DE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 xml:space="preserve">349 954,80 руб., </w:t>
            </w:r>
            <w:r>
              <w:rPr>
                <w:bCs/>
                <w:kern w:val="32"/>
                <w:sz w:val="24"/>
                <w:szCs w:val="24"/>
              </w:rPr>
              <w:br/>
              <w:t xml:space="preserve">в том числе НДС – </w:t>
            </w:r>
          </w:p>
          <w:p w:rsidR="00AB44DE" w:rsidRPr="000A7088" w:rsidRDefault="00AB44DE" w:rsidP="002A079D">
            <w:pPr>
              <w:tabs>
                <w:tab w:val="left" w:pos="7611"/>
              </w:tabs>
              <w:rPr>
                <w:bCs/>
                <w:kern w:val="32"/>
                <w:sz w:val="24"/>
                <w:szCs w:val="24"/>
              </w:rPr>
            </w:pPr>
            <w:r>
              <w:rPr>
                <w:bCs/>
                <w:kern w:val="32"/>
                <w:sz w:val="24"/>
                <w:szCs w:val="24"/>
              </w:rPr>
              <w:t>58 325,80 руб.</w:t>
            </w:r>
          </w:p>
        </w:tc>
      </w:tr>
    </w:tbl>
    <w:p w:rsidR="0065608F" w:rsidRDefault="0065608F" w:rsidP="0065608F">
      <w:pPr>
        <w:tabs>
          <w:tab w:val="left" w:pos="7611"/>
        </w:tabs>
      </w:pPr>
    </w:p>
    <w:p w:rsidR="003F3DE1" w:rsidRPr="003F3DE1" w:rsidRDefault="0065608F" w:rsidP="002F30A1">
      <w:pPr>
        <w:tabs>
          <w:tab w:val="left" w:pos="7611"/>
        </w:tabs>
        <w:jc w:val="center"/>
        <w:rPr>
          <w:sz w:val="20"/>
          <w:szCs w:val="16"/>
        </w:rPr>
      </w:pPr>
      <w:r>
        <w:t>____________</w:t>
      </w:r>
    </w:p>
    <w:sectPr w:rsidR="003F3DE1" w:rsidRPr="003F3DE1" w:rsidSect="002F30A1">
      <w:headerReference w:type="default" r:id="rId8"/>
      <w:pgSz w:w="11906" w:h="16838"/>
      <w:pgMar w:top="1135" w:right="850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40" w:rsidRDefault="001D6B40" w:rsidP="00E025B6">
      <w:r>
        <w:separator/>
      </w:r>
    </w:p>
  </w:endnote>
  <w:endnote w:type="continuationSeparator" w:id="0">
    <w:p w:rsidR="001D6B40" w:rsidRDefault="001D6B40" w:rsidP="00E0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40" w:rsidRDefault="001D6B40" w:rsidP="00E025B6">
      <w:r>
        <w:separator/>
      </w:r>
    </w:p>
  </w:footnote>
  <w:footnote w:type="continuationSeparator" w:id="0">
    <w:p w:rsidR="001D6B40" w:rsidRDefault="001D6B40" w:rsidP="00E0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673628"/>
      <w:docPartObj>
        <w:docPartGallery w:val="Page Numbers (Top of Page)"/>
        <w:docPartUnique/>
      </w:docPartObj>
    </w:sdtPr>
    <w:sdtEndPr/>
    <w:sdtContent>
      <w:p w:rsidR="002F30A1" w:rsidRDefault="004E12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1D4">
          <w:rPr>
            <w:noProof/>
          </w:rPr>
          <w:t>6</w:t>
        </w:r>
        <w:r>
          <w:fldChar w:fldCharType="end"/>
        </w:r>
      </w:p>
      <w:p w:rsidR="004E12FD" w:rsidRDefault="00DD21D4">
        <w:pPr>
          <w:pStyle w:val="a7"/>
          <w:jc w:val="center"/>
        </w:pPr>
      </w:p>
    </w:sdtContent>
  </w:sdt>
  <w:tbl>
    <w:tblPr>
      <w:tblStyle w:val="ab"/>
      <w:tblW w:w="0" w:type="auto"/>
      <w:tblBorders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4110"/>
      <w:gridCol w:w="2534"/>
      <w:gridCol w:w="2393"/>
    </w:tblGrid>
    <w:tr w:rsidR="002F30A1" w:rsidRPr="00EE74CA" w:rsidTr="002F30A1">
      <w:trPr>
        <w:tblHeader/>
      </w:trPr>
      <w:tc>
        <w:tcPr>
          <w:tcW w:w="534" w:type="dxa"/>
          <w:vAlign w:val="center"/>
        </w:tcPr>
        <w:p w:rsidR="002F30A1" w:rsidRPr="00EE74CA" w:rsidRDefault="002F30A1" w:rsidP="001E2F31">
          <w:pPr>
            <w:tabs>
              <w:tab w:val="left" w:pos="7611"/>
            </w:tabs>
            <w:jc w:val="center"/>
            <w:rPr>
              <w:bCs/>
              <w:kern w:val="32"/>
              <w:sz w:val="24"/>
              <w:szCs w:val="24"/>
            </w:rPr>
          </w:pPr>
          <w:r>
            <w:rPr>
              <w:bCs/>
              <w:kern w:val="32"/>
              <w:sz w:val="24"/>
              <w:szCs w:val="24"/>
            </w:rPr>
            <w:t>1</w:t>
          </w:r>
        </w:p>
      </w:tc>
      <w:tc>
        <w:tcPr>
          <w:tcW w:w="4110" w:type="dxa"/>
          <w:vAlign w:val="center"/>
        </w:tcPr>
        <w:p w:rsidR="002F30A1" w:rsidRPr="00EE74CA" w:rsidRDefault="002F30A1" w:rsidP="001E2F31">
          <w:pPr>
            <w:tabs>
              <w:tab w:val="left" w:pos="7611"/>
            </w:tabs>
            <w:jc w:val="center"/>
            <w:rPr>
              <w:bCs/>
              <w:kern w:val="32"/>
              <w:sz w:val="24"/>
              <w:szCs w:val="24"/>
            </w:rPr>
          </w:pPr>
          <w:r>
            <w:rPr>
              <w:bCs/>
              <w:kern w:val="32"/>
              <w:sz w:val="24"/>
              <w:szCs w:val="24"/>
            </w:rPr>
            <w:t>2</w:t>
          </w:r>
        </w:p>
      </w:tc>
      <w:tc>
        <w:tcPr>
          <w:tcW w:w="2534" w:type="dxa"/>
          <w:vAlign w:val="center"/>
        </w:tcPr>
        <w:p w:rsidR="002F30A1" w:rsidRPr="00EE74CA" w:rsidRDefault="002F30A1" w:rsidP="001E2F31">
          <w:pPr>
            <w:tabs>
              <w:tab w:val="left" w:pos="7611"/>
            </w:tabs>
            <w:jc w:val="center"/>
            <w:rPr>
              <w:bCs/>
              <w:kern w:val="32"/>
              <w:sz w:val="24"/>
              <w:szCs w:val="24"/>
            </w:rPr>
          </w:pPr>
          <w:r>
            <w:rPr>
              <w:bCs/>
              <w:kern w:val="32"/>
              <w:sz w:val="24"/>
              <w:szCs w:val="24"/>
            </w:rPr>
            <w:t>3</w:t>
          </w:r>
        </w:p>
      </w:tc>
      <w:tc>
        <w:tcPr>
          <w:tcW w:w="2393" w:type="dxa"/>
          <w:vAlign w:val="center"/>
        </w:tcPr>
        <w:p w:rsidR="002F30A1" w:rsidRPr="00EE74CA" w:rsidRDefault="002F30A1" w:rsidP="001E2F31">
          <w:pPr>
            <w:tabs>
              <w:tab w:val="left" w:pos="7611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</w:tr>
  </w:tbl>
  <w:p w:rsidR="004E12FD" w:rsidRPr="002F30A1" w:rsidRDefault="004E12FD">
    <w:pPr>
      <w:pStyle w:val="a7"/>
      <w:rPr>
        <w:sz w:val="2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22965C7"/>
    <w:multiLevelType w:val="hybridMultilevel"/>
    <w:tmpl w:val="97901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C0"/>
    <w:rsid w:val="000040B6"/>
    <w:rsid w:val="0008742F"/>
    <w:rsid w:val="000951DC"/>
    <w:rsid w:val="000A5B72"/>
    <w:rsid w:val="000A7088"/>
    <w:rsid w:val="000B222C"/>
    <w:rsid w:val="000E3FA7"/>
    <w:rsid w:val="000F0D05"/>
    <w:rsid w:val="000F0DFA"/>
    <w:rsid w:val="00113F24"/>
    <w:rsid w:val="0013504A"/>
    <w:rsid w:val="00163F84"/>
    <w:rsid w:val="001805B0"/>
    <w:rsid w:val="001903FA"/>
    <w:rsid w:val="001A1821"/>
    <w:rsid w:val="001D6B40"/>
    <w:rsid w:val="00220259"/>
    <w:rsid w:val="00223331"/>
    <w:rsid w:val="00234552"/>
    <w:rsid w:val="002A079D"/>
    <w:rsid w:val="002A7800"/>
    <w:rsid w:val="002E3224"/>
    <w:rsid w:val="002F30A1"/>
    <w:rsid w:val="00301ED4"/>
    <w:rsid w:val="003178B3"/>
    <w:rsid w:val="003276FE"/>
    <w:rsid w:val="00360006"/>
    <w:rsid w:val="003639F8"/>
    <w:rsid w:val="00390512"/>
    <w:rsid w:val="003B20E9"/>
    <w:rsid w:val="003B71DB"/>
    <w:rsid w:val="003F3DE1"/>
    <w:rsid w:val="00465DFE"/>
    <w:rsid w:val="004662D7"/>
    <w:rsid w:val="004A1B87"/>
    <w:rsid w:val="004B6B65"/>
    <w:rsid w:val="004C7C24"/>
    <w:rsid w:val="004D30BA"/>
    <w:rsid w:val="004E12FD"/>
    <w:rsid w:val="00514190"/>
    <w:rsid w:val="0053352E"/>
    <w:rsid w:val="00560159"/>
    <w:rsid w:val="00570BF9"/>
    <w:rsid w:val="00594965"/>
    <w:rsid w:val="005B7D11"/>
    <w:rsid w:val="005E1F8C"/>
    <w:rsid w:val="005E3C22"/>
    <w:rsid w:val="0065608F"/>
    <w:rsid w:val="00667CCB"/>
    <w:rsid w:val="006B3DB3"/>
    <w:rsid w:val="006C15B0"/>
    <w:rsid w:val="006D3C2F"/>
    <w:rsid w:val="006D447E"/>
    <w:rsid w:val="006E275E"/>
    <w:rsid w:val="006F56FA"/>
    <w:rsid w:val="00701E52"/>
    <w:rsid w:val="00746CFF"/>
    <w:rsid w:val="007541ED"/>
    <w:rsid w:val="00756C12"/>
    <w:rsid w:val="00764C2B"/>
    <w:rsid w:val="0077212F"/>
    <w:rsid w:val="00784096"/>
    <w:rsid w:val="00785C32"/>
    <w:rsid w:val="007919FD"/>
    <w:rsid w:val="00791E89"/>
    <w:rsid w:val="008305EA"/>
    <w:rsid w:val="00850E74"/>
    <w:rsid w:val="00851DC0"/>
    <w:rsid w:val="00880676"/>
    <w:rsid w:val="008A1868"/>
    <w:rsid w:val="008E0D4B"/>
    <w:rsid w:val="008E0D87"/>
    <w:rsid w:val="00922E99"/>
    <w:rsid w:val="0095297F"/>
    <w:rsid w:val="009552EA"/>
    <w:rsid w:val="009621CA"/>
    <w:rsid w:val="009775F6"/>
    <w:rsid w:val="00980887"/>
    <w:rsid w:val="00996E78"/>
    <w:rsid w:val="009A74D8"/>
    <w:rsid w:val="009D2CD4"/>
    <w:rsid w:val="009E34A9"/>
    <w:rsid w:val="00A40D9A"/>
    <w:rsid w:val="00A67CEE"/>
    <w:rsid w:val="00A8222B"/>
    <w:rsid w:val="00AB44DE"/>
    <w:rsid w:val="00AD3356"/>
    <w:rsid w:val="00AF6E37"/>
    <w:rsid w:val="00BB5891"/>
    <w:rsid w:val="00BB72DE"/>
    <w:rsid w:val="00BC15BB"/>
    <w:rsid w:val="00BF13D2"/>
    <w:rsid w:val="00C35A05"/>
    <w:rsid w:val="00C631BF"/>
    <w:rsid w:val="00C7335B"/>
    <w:rsid w:val="00C73AB7"/>
    <w:rsid w:val="00C90473"/>
    <w:rsid w:val="00C928F7"/>
    <w:rsid w:val="00C93D48"/>
    <w:rsid w:val="00CB7F8E"/>
    <w:rsid w:val="00D16156"/>
    <w:rsid w:val="00D172CD"/>
    <w:rsid w:val="00D20C66"/>
    <w:rsid w:val="00D22251"/>
    <w:rsid w:val="00D5405F"/>
    <w:rsid w:val="00D85177"/>
    <w:rsid w:val="00DD21D4"/>
    <w:rsid w:val="00DD5A16"/>
    <w:rsid w:val="00DF6E00"/>
    <w:rsid w:val="00E025B6"/>
    <w:rsid w:val="00E2715F"/>
    <w:rsid w:val="00E34CE0"/>
    <w:rsid w:val="00E60366"/>
    <w:rsid w:val="00E700B1"/>
    <w:rsid w:val="00E90521"/>
    <w:rsid w:val="00E96866"/>
    <w:rsid w:val="00EB17C3"/>
    <w:rsid w:val="00EB3DEE"/>
    <w:rsid w:val="00EC4F20"/>
    <w:rsid w:val="00EC68B1"/>
    <w:rsid w:val="00EE74CA"/>
    <w:rsid w:val="00F03980"/>
    <w:rsid w:val="00F65525"/>
    <w:rsid w:val="00F920CC"/>
    <w:rsid w:val="00F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C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08742F"/>
    <w:pPr>
      <w:jc w:val="center"/>
    </w:pPr>
    <w:rPr>
      <w:b/>
      <w:bCs/>
      <w:szCs w:val="24"/>
      <w:lang w:val="x-none"/>
    </w:rPr>
  </w:style>
  <w:style w:type="character" w:customStyle="1" w:styleId="a6">
    <w:name w:val="Основной текст Знак"/>
    <w:basedOn w:val="a0"/>
    <w:link w:val="a5"/>
    <w:semiHidden/>
    <w:rsid w:val="0008742F"/>
    <w:rPr>
      <w:rFonts w:eastAsia="Times New Roman"/>
      <w:b/>
      <w:bCs/>
      <w:szCs w:val="24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25B6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2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25B6"/>
    <w:rPr>
      <w:rFonts w:eastAsia="Times New Roman"/>
      <w:szCs w:val="20"/>
      <w:lang w:eastAsia="ru-RU"/>
    </w:rPr>
  </w:style>
  <w:style w:type="table" w:styleId="ab">
    <w:name w:val="Table Grid"/>
    <w:basedOn w:val="a1"/>
    <w:uiPriority w:val="59"/>
    <w:rsid w:val="0079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4</cp:revision>
  <cp:lastPrinted>2025-11-20T10:32:00Z</cp:lastPrinted>
  <dcterms:created xsi:type="dcterms:W3CDTF">2025-11-25T05:56:00Z</dcterms:created>
  <dcterms:modified xsi:type="dcterms:W3CDTF">2025-11-25T14:23:00Z</dcterms:modified>
</cp:coreProperties>
</file>